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8C32DA2" Type="http://schemas.openxmlformats.org/officeDocument/2006/relationships/officeDocument" Target="/word/document.xml" /><Relationship Id="coreR58C32DA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1"/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 do uchwały Nr LXVI/594/2024</w:t>
        <w:br w:type="textWrapping"/>
        <w:t>Rady Miejskiej w Sępólnie Krajeńskim</w:t>
        <w:br w:type="textWrapping"/>
        <w:t>z dnia 27 marca 2024 r.</w:t>
      </w:r>
    </w:p>
    <w:p>
      <w:pPr>
        <w:keepNext w:val="1"/>
        <w:spacing w:lineRule="auto" w:line="240" w:before="0" w:after="480" w:beforeAutospacing="0" w:afterAutospacing="0"/>
        <w:ind w:firstLine="0" w:left="0" w:right="0"/>
        <w:jc w:val="center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caps w:val="0"/>
          <w:sz w:val="22"/>
        </w:rPr>
        <w:t xml:space="preserve">Program opieki nad zwierzętami  bezdomnymi oraz zapobiegania bezdomności zwierząt na terenie Gminy Sępólno Krajeńskie w 2023 roku</w:t>
      </w:r>
    </w:p>
    <w:p>
      <w:pPr>
        <w:keepNext w:val="1"/>
        <w:spacing w:lineRule="auto" w:line="360" w:before="0" w:after="0" w:beforeAutospacing="0" w:afterAutospacing="0"/>
        <w:ind w:firstLine="0" w:left="0" w:right="0"/>
        <w:jc w:val="center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caps w:val="0"/>
          <w:sz w:val="22"/>
        </w:rPr>
        <w:t>Rozdział 1.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br w:type="textWrapping"/>
      </w:r>
      <w:r>
        <w:rPr>
          <w:rFonts w:ascii="Times New Roman" w:hAnsi="Times New Roman"/>
          <w:b w:val="1"/>
          <w:caps w:val="0"/>
          <w:strike w:val="0"/>
          <w:color w:val="auto"/>
          <w:sz w:val="22"/>
          <w:u w:val="none"/>
        </w:rPr>
        <w:t>Cele programu i ogólne założenia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sz w:val="22"/>
        </w:rPr>
        <w:t>§ 1. </w:t>
      </w:r>
      <w:r>
        <w:rPr>
          <w:rFonts w:ascii="Times New Roman" w:hAnsi="Times New Roman"/>
          <w:sz w:val="22"/>
        </w:rPr>
        <w:t>1. 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Celem Programu jest opieka nad zwierzętami bezdomnymi oraz zapobieganie bezdomności zwierząt z terenu Gminy Sępólno Krajeńskie.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2. 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ma zastosowanie do wszystkich zwierząt domowych, a w szczególności psów i kotów, w tym kotów wolnożyjących oraz zwierząt gospodarskich.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sz w:val="22"/>
        </w:rPr>
        <w:t>§ 2.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Programu odbywa się zgodnie z przepisami ustawy z dnia 21 sierpnia 1997 o ochronie zwierząt (t.j. Dz.U. z 2023 r. poz. 1580), w szczególności z zachowaniem zasad humanitaryzmu.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sz w:val="22"/>
        </w:rPr>
        <w:t>§ 3. </w:t>
      </w:r>
      <w:r>
        <w:rPr>
          <w:rFonts w:ascii="Times New Roman" w:hAnsi="Times New Roman"/>
          <w:sz w:val="22"/>
        </w:rPr>
        <w:t>1. 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Programu obejmuje w szczególności: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1)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schronienia i opieki zwierzętom bezdomnym;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2)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odławianie zwierząt bezdomnych;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3)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aktywne poszukiwanie osób chętnych do adoptowania zwierząt bezdomnych;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4)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całodobowej opieki weterynaryjnej zwierzętom objętym niniejszym Programem na wypadek następstw zdarzeń drogowych;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5)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opieki nad wolno żyjącymi kotami i ich dokarmianie.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2. 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  <w:t>Koszty realizacji zadań wskazanych w ust. 1 ponosi Gmina Sępólno Krajeńskie.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sz w:val="22"/>
        </w:rPr>
        <w:t>§ 4.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Na realizację  zadań  wskazanych  w § 3 Gmina Sępólno Krajeńskie przeznacza  z budżetu  środki w wysokości 50.000,00 zł (słownie: pięćdziesiąt tysięcy). Środki te zostaną wydatkowane w poniżej wskazany sposób:</w:t>
      </w:r>
    </w:p>
    <w:tbl>
      <w:tblPr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left w:w="108" w:type="dxa"/>
          <w:right w:w="108" w:type="dxa"/>
        </w:tblCellMar>
      </w:tblPr>
      <w:tblGrid/>
      <w:tr>
        <w:tblPrEx>
          <w:tblW w:w="5000" w:type="pct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 w:val="1"/>
              </w:rPr>
              <w:t>Lp.</w:t>
            </w:r>
          </w:p>
        </w:tc>
        <w:tc>
          <w:tcPr>
            <w:tcW w:w="60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 w:val="1"/>
              </w:rPr>
              <w:t>Realizowane zadania</w:t>
            </w:r>
          </w:p>
        </w:tc>
        <w:tc>
          <w:tcPr>
            <w:tcW w:w="334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 w:val="1"/>
              </w:rPr>
              <w:t>Wysokość środków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6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60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Utrzymanie bezdomnych zwierząt z terenu gminy w schronisku dla zwierząt oraz w miejscu tymczasowego pobytu po odłowieniu, opieka weterynaryjna nad odłowionymi zwierzętami oraz opieka weterynaryjna w przypadku zdarzeń drogowych z udziałem zwierząt, odławianie bezdomnych zwierząt, obligatoryjna sterylizacja albo kastracja zwierząt bezdomnych oraz umieszczonych w schroniskach, usypianie ślepych miotów, transport zwierząt do schroniska</w:t>
            </w:r>
          </w:p>
        </w:tc>
        <w:tc>
          <w:tcPr>
            <w:tcW w:w="334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/>
          <w:p/>
          <w:p>
            <w:pPr>
              <w:jc w:val="center"/>
            </w:pPr>
            <w:r>
              <w:t>48.000,00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6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2.</w:t>
            </w:r>
          </w:p>
        </w:tc>
        <w:tc>
          <w:tcPr>
            <w:tcW w:w="60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Dokarmianie wolno żyjących kotów</w:t>
            </w:r>
          </w:p>
        </w:tc>
        <w:tc>
          <w:tcPr>
            <w:tcW w:w="334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2.000,00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6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RAZEM:</w:t>
            </w:r>
          </w:p>
        </w:tc>
        <w:tc>
          <w:tcPr>
            <w:tcW w:w="334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50.000,00 zł</w:t>
            </w:r>
          </w:p>
        </w:tc>
      </w:tr>
    </w:tbl>
    <w:p>
      <w:pPr>
        <w:keepNext w:val="1"/>
        <w:spacing w:lineRule="auto" w:line="360" w:before="0" w:after="0" w:beforeAutospacing="0" w:afterAutospacing="0"/>
        <w:ind w:firstLine="0" w:left="0" w:right="0"/>
        <w:jc w:val="center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caps w:val="0"/>
          <w:sz w:val="22"/>
        </w:rPr>
        <w:t>Rozdział 2.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 w:type="textWrapping"/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schronienia bezdomnym zwierzętom, ich odławianie i adopcja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sz w:val="22"/>
        </w:rPr>
        <w:t>§ 5.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schronienia i opieki w tym weterynaryjnej zwierzętom bezdomnym realizuje się poprzez umieszczanie: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1)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  <w:t>zwierząt domowych w schronisku dla zwierząt, tj. schronisku prowadzonym przez Fundację na Rzecz Bezdomnych Zwierząt „Radość Psiaka” (adres: Rusiec 15, 62-120 Wapno), znajdującym się w miejscowości Rusiec, zwanym dalej „Schroniskiem”;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2)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  <w:t>zwierząt gospodarskich w gospodarstwie rolnym w miejscowości Włościbórek nr 16 w Gminie Sępólno Krajeńskie.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sz w:val="22"/>
        </w:rPr>
        <w:t>§ 6.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ramach wykonywania zadań, o których mowa w rozdziale 1, § 3 ust. 1-3 niniejszego Programu, poza wskazanym Schroniskiem, Gmina Sępólno Krajeńskie współpracuje z: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1)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Zakładem Transportu i Usług Sp. z o.o. w Sępólnie Krajeńskim, ul. Baczyńskiego 6, 89-400 Sępólno Krajeńskie;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2)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organizacją społeczną działającą na terenie Gminy Sępólno Kraj., a dokładnie z Fundacją Schronisko w Sępólnie Krajeńskim „Psie Nadzieje” (adres: ul. Wojska Polskiego 47, 89-400 Sępólno Krajeńskie), której statutowym celem działania jest ochrona zwierząt.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sz w:val="22"/>
        </w:rPr>
        <w:t>§ 7. </w:t>
      </w:r>
      <w:r>
        <w:rPr>
          <w:rFonts w:ascii="Times New Roman" w:hAnsi="Times New Roman"/>
          <w:sz w:val="22"/>
        </w:rPr>
        <w:t>1. 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Odławianiem bezdomnych zwierząt z terenu Gminy Sępólno Krajeńskie zajmuje się Zakład Transportu i Usług Sp. z o.o. w Sępólnie Krajeńskim, po otrzymaniu dyspozycji od Kierownika Referatu Gospodarki Komunalnej i Rolnictwa Urzędu Miejskiego w Sępólnie Krajeńskim lub Policji.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2. 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Odławianie bezdomnych zwierząt z terenu Gminy Sępólno Krajeńskie podejmowane jest niezwłocznie, gdy zwierzę stwarza zagrożenie dla życia i zdrowia ludzi lub innych zwierząt, a także gdy jest chore lub ranne, przez cały okres obowiązywania niniejszej uchwały.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sz w:val="22"/>
        </w:rPr>
        <w:t>§ 8. </w:t>
      </w:r>
      <w:r>
        <w:rPr>
          <w:rFonts w:ascii="Times New Roman" w:hAnsi="Times New Roman"/>
          <w:sz w:val="22"/>
        </w:rPr>
        <w:t>1. 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Aktywne poszukiwanie osób chętnych do adoptowania zwierząt bezdomnych odbywa się poprzez  prowadzenie stałej i aktualnej informacji o zwierzętach czekających na adopcję na stronie internetowej Schroniska </w:t>
      </w:r>
      <w:r>
        <w:rPr>
          <w:rFonts w:ascii="Times New Roman" w:hAnsi="Times New Roman"/>
          <w:b w:val="0"/>
          <w:i w:val="1"/>
          <w:caps w:val="0"/>
          <w:strike w:val="0"/>
          <w:color w:val="000000"/>
          <w:sz w:val="22"/>
          <w:u w:val="none" w:color="000000"/>
          <w:vertAlign w:val="baseline"/>
        </w:rPr>
        <w:t>www.przytuliskouwandy.pl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a także poprzez działania organizacji społecznej działającej na terenie Gminy Sępólno Krajeńskie, t.j. Fundacji Schronisko w Sępólnie Krajeńskim "Psie Nadzieje", o której mowa § 6 ust. 2 niniejszego programu.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2. 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Adopcja zwierzęcia może odbyć się jedynie po przeprowadzeniu zabiegu sterylizacji lub kastracji,   chyba, że istnieją szczególne przeciwwskazania, a zwłaszcza gdy nie pozwala na to stan zdrowia zwierzęcia.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3. 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Jeżeli zwierzę jest oznakowane w sposób wskazujący na to, że pochodzi z zarejestrowanej hodowli i właściciel nie zrzekł się prawa własności, nie może być poddane zabiegowi sterylizacji oraz kastracji,  co wyklucza możliwość adopcji.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4. 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 dokonaniem zabiegu sterylizacji czy kastracji należy zachować 7 - dniowy okres kwarantanny przed wyznaczonym terminem zabiegu, w czasie której może zostać ustalony właściciel zwierzęcia.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5. 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Przekazanie zwierzęcia do adopcji odbywa się nieodpłatnie.</w:t>
      </w:r>
    </w:p>
    <w:p>
      <w:pPr>
        <w:keepNext w:val="1"/>
        <w:keepLines w:val="1"/>
        <w:spacing w:lineRule="auto" w:line="360" w:before="0" w:after="0" w:beforeAutospacing="0" w:afterAutospacing="0"/>
        <w:ind w:firstLine="0" w:left="0" w:right="0"/>
        <w:jc w:val="center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caps w:val="0"/>
          <w:sz w:val="22"/>
        </w:rPr>
        <w:t>Rozdział 3.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 w:type="textWrapping"/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Dokarmianie i opieka nad wolno żyjącymi kotami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sz w:val="22"/>
        </w:rPr>
        <w:t>§ 9.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Wolno żyjące koty na terenie Gminy Sępólno Krajeńskie, podlegają opiece Gminy Sępólno Krajeńskie.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sz w:val="22"/>
        </w:rPr>
        <w:t>§ 10. </w:t>
      </w:r>
      <w:r>
        <w:rPr>
          <w:rFonts w:ascii="Times New Roman" w:hAnsi="Times New Roman"/>
          <w:sz w:val="22"/>
        </w:rPr>
        <w:t>1. 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 stale i regularnie dokarmiająca wolno żyjące koty, zwana dalej „zarejestrowanym opiekunem kotów” może zarejestrować się w Urzędzie Miejskim w Sępólnie Krajeńskim, w Referacie Gospodarki Komunalnej i Rolnictwa, przy czym dokarmianie wolno żyjących kotów przez zarejestrowanego opiekuna kotów jest działalnością społeczną, realizowaną nieodpłatnie.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2. 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Zarejestrowany opiekun kotów ma prawo do zwrotu kosztów zakupu karmy dla kotów.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3. 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Rozliczenie zakupu karmy przez zarejestrowanego opiekuna kotów nastąpi po przedstawieniu faktury wystawionej na Gminę Sępólno Krajeńskim na podstawie zawartej z zarejestrowanym opiekunem kotów umowy.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sz w:val="22"/>
        </w:rPr>
        <w:t>§ 11.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Koty wolno żyjące z terenu Gminy Sępólno Krajeńskie poddawane będą niezbędnemu leczeniu na podstawie zgłoszeń zarejestrowanego opiekuna kotów. Leczenie przeprowadzane będzie w gabinecie weterynaryjnym wskazanym przez Gminę Sępólno Krajeńskie (Gabinet Weterynaryjny „Cztery Łapy”, Beata Jakubczyk – Janczewska, ul. Średnia 10, 89-400 Sępólno Kraj. lub w Gabinet Weterynaryjny Agnieszka Strączek, ul. Sportowa  31, 89-400 Sępólno Kraj.), pod warunkiem dostarczenia zwierzęcia do gabinetu weterynaryjnego i odebrania go po przeprowadzonym leczeniu przez zarejestrowanego opiekuna kotów.</w:t>
      </w:r>
    </w:p>
    <w:p>
      <w:pPr>
        <w:keepNext w:val="1"/>
        <w:keepLines w:val="1"/>
        <w:spacing w:lineRule="auto" w:line="360" w:before="0" w:after="0" w:beforeAutospacing="0" w:afterAutospacing="0"/>
        <w:ind w:firstLine="0" w:left="0" w:right="0"/>
        <w:jc w:val="center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caps w:val="0"/>
          <w:sz w:val="22"/>
        </w:rPr>
        <w:t>Rozdział 4.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 w:type="textWrapping"/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Opieka weterynaryjna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sz w:val="22"/>
        </w:rPr>
        <w:t>§ 12. </w:t>
      </w:r>
      <w:r>
        <w:rPr>
          <w:rFonts w:ascii="Times New Roman" w:hAnsi="Times New Roman"/>
          <w:sz w:val="22"/>
        </w:rPr>
        <w:t>1. 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 Sępólno Krajeńskie finansuje opiekę weterynaryjną nad bezdomnymi zwierzętami.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2. 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Opieka weterynaryjna i leczenie zwierząt bezdomnych prowadzone są na podstawie umowy zawartej ze Schroniskiem oraz w Gabinecie Weterynaryjnym „Cztery Łapy”, Beata Jakubczyk – Janczewska, ul. Średnia 10, 89-400 Sępólno Kraj. lub w Gabinecie Weterynaryjnym Agnieszka Strączek, ul. Sportowa  31, 89-400 Sępólno Kraj.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3. 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Obligatoryjną kastrację i sterylizację zwierząt bezdomnych oraz usypianie ślepych miotów zapewnia Schronisko.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4. 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Usypianie ślepych miotów musi być przeprowadzane z poszanowaniem praw zwierząt w sposób wykluczający ich cierpienie.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sz w:val="22"/>
        </w:rPr>
        <w:t>§ 13. </w:t>
      </w:r>
      <w:r>
        <w:rPr>
          <w:rFonts w:ascii="Times New Roman" w:hAnsi="Times New Roman"/>
          <w:sz w:val="22"/>
        </w:rPr>
        <w:t>1. 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 Sępólno Krajeńskie finansuje opiekę weterynaryjną w przypadku zdarzeń drogowych z udziałem zwierząt objętych Programem.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2. 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Całodobowa opieka weterynaryjna w przypadku zdarzeń drogowych z udziałem zwierząt prowadzona będzie  w Gabinecie Weterynaryjnym „Cztery Łapy”, Beata Jakubczyk– Janczewska, ul. Średnia 10, 89-400 Sępólno Kraj., telefon 608 601 852 lub w Gabinecie Weterynaryjnym Agnieszka Strączek, ul. Sportowa  31, 89-400 Sępólno Kraj., nr telefonu 600 934 682.</w:t>
      </w:r>
    </w:p>
    <w:p>
      <w:pPr>
        <w:keepNext w:val="1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3. 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zdarzenia drogowego z udziałem zwierzęcia zgłoszenia przyjmuje Policja lub Zakład Transportu i Usług Sp. z o.o. w Sępólnie Kraj. pod nr telefonu 665 003 102 lub kierownik Referatu Gospodarki Komunalnej i Rolnictwa Urzędu Miejskiego w Sępólnie Kraj. pod nr telefonu 664 123 513, który koordynuje dalsze działania ze strony Urzędu Miejskiego w Sępólnie Kraj.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 xml:space="preserve">Przewodniczący Rady 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2024-03-28T11:57:18Z</dcterms:created>
  <cp:lastModifiedBy>HOST-13\Frosina</cp:lastModifiedBy>
  <dcterms:modified xsi:type="dcterms:W3CDTF">2024-03-28T12:54:45Z</dcterms:modified>
  <cp:revision>4</cp:revision>
  <dc:subject>w sprawie przyjęcia Programu opieki nad zwierzętami bezdomnymi oraz zapobiegania bezdomności zwierząt na terenie Gminy Sępólno Krajeńskie na rok 2024</dc:subject>
  <dc:title>Uchwała Nr XLVI/594/2024 z dnia 27 marca 2024 r.</dc:title>
</cp:coreProperties>
</file>