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BF3154" Type="http://schemas.openxmlformats.org/officeDocument/2006/relationships/officeDocument" Target="/word/document.xml" /><Relationship Id="coreR75BF315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sz w:val="22"/>
        </w:rPr>
      </w:pPr>
      <w:r>
        <w:rPr>
          <w:sz w:val="22"/>
        </w:rPr>
        <w:t>Podejmowanie działań przez organ wykonawczy Gminy w zakresie szeroko rozumianego obrotu</w:t>
      </w:r>
      <w:r>
        <w:rPr>
          <w:sz w:val="22"/>
          <w:lang w:val="pl-PL" w:bidi="pl-PL" w:eastAsia="pl-PL"/>
        </w:rPr>
        <w:t xml:space="preserve"> </w:t>
      </w:r>
      <w:r>
        <w:rPr>
          <w:sz w:val="22"/>
        </w:rPr>
        <w:t>nieruchomościami, wymaga uzyskania zgody odpowiedniej rady gminy, wyrażonej w formie uchwały.</w:t>
      </w:r>
      <w:r>
        <w:rPr>
          <w:sz w:val="22"/>
          <w:lang w:val="pl-PL" w:bidi="pl-PL" w:eastAsia="pl-PL"/>
        </w:rPr>
        <w:t xml:space="preserve"> </w:t>
      </w:r>
      <w:r>
        <w:rPr>
          <w:sz w:val="22"/>
        </w:rPr>
        <w:t xml:space="preserve">Zgoda Rady </w:t>
      </w:r>
      <w:r>
        <w:rPr>
          <w:sz w:val="22"/>
          <w:lang w:val="pl-PL" w:bidi="pl-PL" w:eastAsia="pl-PL"/>
        </w:rPr>
        <w:t xml:space="preserve">Miejskiej </w:t>
      </w:r>
      <w:r>
        <w:rPr>
          <w:sz w:val="22"/>
        </w:rPr>
        <w:t xml:space="preserve">w </w:t>
      </w:r>
      <w:r>
        <w:rPr>
          <w:sz w:val="22"/>
          <w:lang w:val="pl-PL" w:bidi="pl-PL" w:eastAsia="pl-PL"/>
        </w:rPr>
        <w:t xml:space="preserve">Sępólnie Krajeńskim </w:t>
      </w:r>
      <w:r>
        <w:rPr>
          <w:sz w:val="22"/>
        </w:rPr>
        <w:t>na nieodpłatne przejęcie nieruchomości jest niezbędna do rozpoczęcia</w:t>
      </w:r>
      <w:r>
        <w:rPr>
          <w:sz w:val="22"/>
          <w:lang w:val="pl-PL" w:bidi="pl-PL" w:eastAsia="pl-PL"/>
        </w:rPr>
        <w:t xml:space="preserve"> </w:t>
      </w:r>
      <w:r>
        <w:rPr>
          <w:sz w:val="22"/>
        </w:rPr>
        <w:t xml:space="preserve">procedury przeniesienia prawa użytkowania wieczystego nieruchomości </w:t>
      </w:r>
      <w:r>
        <w:rPr>
          <w:sz w:val="22"/>
          <w:lang w:val="pl-PL" w:bidi="pl-PL" w:eastAsia="pl-PL"/>
        </w:rPr>
        <w:t xml:space="preserve">położonych </w:t>
      </w:r>
      <w:r>
        <w:rPr>
          <w:sz w:val="22"/>
        </w:rPr>
        <w:t>w miejscowości</w:t>
      </w:r>
      <w:r>
        <w:rPr>
          <w:sz w:val="22"/>
          <w:lang w:val="pl-PL" w:bidi="pl-PL" w:eastAsia="pl-PL"/>
        </w:rPr>
        <w:t xml:space="preserve"> Sępólno Krajeńskie</w:t>
      </w:r>
      <w:r>
        <w:rPr>
          <w:sz w:val="22"/>
        </w:rPr>
        <w:t>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sz w:val="22"/>
        </w:rPr>
      </w:pPr>
      <w:r>
        <w:rPr>
          <w:sz w:val="22"/>
        </w:rPr>
        <w:t xml:space="preserve">Zgodnie z art. 18 ust. 2 pkt. 9 lit. a ustawy o samorządzie gminnym do właściwości Rady </w:t>
      </w:r>
      <w:r>
        <w:rPr>
          <w:sz w:val="22"/>
          <w:lang w:val="pl-PL" w:bidi="pl-PL" w:eastAsia="pl-PL"/>
        </w:rPr>
        <w:t>Miejskiej</w:t>
      </w:r>
      <w:r>
        <w:rPr>
          <w:sz w:val="22"/>
        </w:rPr>
        <w:t xml:space="preserve"> należy</w:t>
      </w:r>
      <w:r>
        <w:rPr>
          <w:sz w:val="22"/>
          <w:lang w:val="pl-PL" w:bidi="pl-PL" w:eastAsia="pl-PL"/>
        </w:rPr>
        <w:t xml:space="preserve"> </w:t>
      </w:r>
      <w:r>
        <w:rPr>
          <w:sz w:val="22"/>
        </w:rPr>
        <w:t>podejmowanie uchwał w sprawach majątkowych gminy, przekraczających zakres zwykłego zarządu,</w:t>
      </w:r>
      <w:r>
        <w:rPr>
          <w:sz w:val="22"/>
          <w:lang w:val="pl-PL" w:bidi="pl-PL" w:eastAsia="pl-PL"/>
        </w:rPr>
        <w:t xml:space="preserve"> </w:t>
      </w:r>
      <w:r>
        <w:rPr>
          <w:sz w:val="22"/>
        </w:rPr>
        <w:t>dotyczących zasad nabywania, zbywania i obciążania nieruchomości oraz ich wydzierżawiania lub</w:t>
      </w:r>
      <w:r>
        <w:rPr>
          <w:sz w:val="22"/>
          <w:lang w:val="pl-PL" w:bidi="pl-PL" w:eastAsia="pl-PL"/>
        </w:rPr>
        <w:t xml:space="preserve"> </w:t>
      </w:r>
      <w:r>
        <w:rPr>
          <w:sz w:val="22"/>
        </w:rPr>
        <w:t>wynajmowania na czas oznaczony dłuższy niż 3 lata lub na czas nieoznaczony. Natomiast</w:t>
      </w:r>
      <w:r>
        <w:rPr>
          <w:sz w:val="22"/>
          <w:lang w:val="pl-PL" w:bidi="pl-PL" w:eastAsia="pl-PL"/>
        </w:rPr>
        <w:t xml:space="preserve">, </w:t>
      </w:r>
      <w:r>
        <w:rPr>
          <w:sz w:val="22"/>
        </w:rPr>
        <w:t xml:space="preserve">art. 39 ust. 3 ustawy o komercjalizacji i restrukturyzacji przedsiębiorstwa państwowego </w:t>
      </w:r>
      <w:r>
        <w:rPr>
          <w:sz w:val="22"/>
          <w:lang w:val="pl-PL" w:bidi="pl-PL" w:eastAsia="pl-PL"/>
        </w:rPr>
        <w:t>„</w:t>
      </w:r>
      <w:r>
        <w:t>Polskie Koleje Państwowe</w:t>
      </w:r>
      <w:r>
        <w:rPr>
          <w:sz w:val="22"/>
          <w:lang w:val="pl-PL" w:bidi="pl-PL" w:eastAsia="pl-PL"/>
        </w:rPr>
        <w:t>”</w:t>
      </w:r>
      <w:r>
        <w:rPr>
          <w:sz w:val="22"/>
        </w:rPr>
        <w:t xml:space="preserve"> stanowi, że mienie PKP S.A może być przekazane nieodpłatnie, w drodze umowy, na własność</w:t>
      </w:r>
      <w:r>
        <w:rPr>
          <w:sz w:val="22"/>
          <w:lang w:val="pl-PL" w:bidi="pl-PL" w:eastAsia="pl-PL"/>
        </w:rPr>
        <w:t xml:space="preserve"> </w:t>
      </w:r>
      <w:r>
        <w:rPr>
          <w:sz w:val="22"/>
        </w:rPr>
        <w:t>jednostkom samorządu terytorialnego, na cele związane z inwestycjami infrastrukturalnymi służącymi</w:t>
      </w:r>
      <w:r>
        <w:rPr>
          <w:sz w:val="22"/>
          <w:lang w:val="pl-PL" w:bidi="pl-PL" w:eastAsia="pl-PL"/>
        </w:rPr>
        <w:t xml:space="preserve"> </w:t>
      </w:r>
      <w:r>
        <w:rPr>
          <w:sz w:val="22"/>
        </w:rPr>
        <w:t>wykonywaniu zadań własnych tych jednostek w dziedzinie transportu.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sz w:val="22"/>
        </w:rPr>
      </w:pPr>
      <w:r>
        <w:rPr>
          <w:sz w:val="22"/>
        </w:rPr>
        <w:t>Przeznaczon</w:t>
      </w:r>
      <w:r>
        <w:rPr>
          <w:sz w:val="22"/>
          <w:lang w:val="pl-PL" w:bidi="pl-PL" w:eastAsia="pl-PL"/>
        </w:rPr>
        <w:t>e do nieodpłatnego nabycia</w:t>
      </w:r>
      <w:r>
        <w:rPr>
          <w:sz w:val="22"/>
        </w:rPr>
        <w:t xml:space="preserve"> </w:t>
      </w:r>
      <w:r>
        <w:rPr>
          <w:sz w:val="22"/>
          <w:lang w:val="pl-PL" w:bidi="pl-PL" w:eastAsia="pl-PL"/>
        </w:rPr>
        <w:t>działki nr 5/3 i 9/3</w:t>
      </w:r>
      <w:r>
        <w:rPr>
          <w:sz w:val="22"/>
        </w:rPr>
        <w:t xml:space="preserve">, </w:t>
      </w:r>
      <w:r>
        <w:rPr>
          <w:sz w:val="22"/>
          <w:lang w:val="pl-PL" w:bidi="pl-PL" w:eastAsia="pl-PL"/>
        </w:rPr>
        <w:t>stanowią ulicę Kolejową w Sępólnie Krajeńskim</w:t>
      </w:r>
      <w:r>
        <w:rPr>
          <w:sz w:val="22"/>
        </w:rPr>
        <w:t xml:space="preserve">, </w:t>
      </w:r>
      <w:r>
        <w:rPr>
          <w:sz w:val="22"/>
          <w:lang w:val="pl-PL" w:bidi="pl-PL" w:eastAsia="pl-PL"/>
        </w:rPr>
        <w:t xml:space="preserve">położone są w </w:t>
      </w:r>
      <w:r>
        <w:rPr>
          <w:sz w:val="22"/>
        </w:rPr>
        <w:t>obręb</w:t>
      </w:r>
      <w:r>
        <w:rPr>
          <w:sz w:val="22"/>
          <w:lang w:val="pl-PL" w:bidi="pl-PL" w:eastAsia="pl-PL"/>
        </w:rPr>
        <w:t>ie</w:t>
      </w:r>
      <w:r>
        <w:rPr>
          <w:sz w:val="22"/>
        </w:rPr>
        <w:t xml:space="preserve"> ewidencyjny</w:t>
      </w:r>
      <w:r>
        <w:rPr>
          <w:sz w:val="22"/>
          <w:lang w:val="pl-PL" w:bidi="pl-PL" w:eastAsia="pl-PL"/>
        </w:rPr>
        <w:t>m 2</w:t>
      </w:r>
      <w:r>
        <w:rPr>
          <w:sz w:val="22"/>
        </w:rPr>
        <w:t xml:space="preserve"> Sępólno Krajeńskie, nie </w:t>
      </w:r>
      <w:r>
        <w:rPr>
          <w:sz w:val="22"/>
          <w:lang w:val="pl-PL" w:bidi="pl-PL" w:eastAsia="pl-PL"/>
        </w:rPr>
        <w:t>znajdują się</w:t>
      </w:r>
      <w:r>
        <w:rPr>
          <w:sz w:val="22"/>
        </w:rPr>
        <w:t xml:space="preserve"> w obszarze objętym miejscowym planem zagospodarowania przestrzennego.</w:t>
      </w:r>
      <w:r>
        <w:rPr>
          <w:sz w:val="22"/>
          <w:lang w:val="pl-PL" w:bidi="pl-PL" w:eastAsia="pl-PL"/>
        </w:rPr>
        <w:t xml:space="preserve"> </w:t>
      </w:r>
      <w:r>
        <w:rPr>
          <w:sz w:val="22"/>
        </w:rPr>
        <w:t>Zgodnie z uchwałą nr XXVIII/261/2021 Rady Miejskiej w Sępólnie Krajeńskim z dnia 27 stycznia 2021 r. w sprawie uchwalenia zmiany Studium uwarunkowań i kierunków zagospodarowania przestrzennego miasta i gminy Sępólno Krajeńskie przedmiotow</w:t>
      </w:r>
      <w:r>
        <w:rPr>
          <w:sz w:val="22"/>
          <w:lang w:val="pl-PL" w:bidi="pl-PL" w:eastAsia="pl-PL"/>
        </w:rPr>
        <w:t>e</w:t>
      </w:r>
      <w:r>
        <w:rPr>
          <w:sz w:val="22"/>
        </w:rPr>
        <w:t xml:space="preserve"> </w:t>
      </w:r>
      <w:r>
        <w:rPr>
          <w:sz w:val="22"/>
          <w:lang w:val="pl-PL" w:bidi="pl-PL" w:eastAsia="pl-PL"/>
        </w:rPr>
        <w:t>działki położone są</w:t>
      </w:r>
      <w:r>
        <w:rPr>
          <w:sz w:val="22"/>
        </w:rPr>
        <w:t xml:space="preserve"> na obszarze oznaczonym symbolem </w:t>
      </w:r>
      <w:r>
        <w:rPr>
          <w:sz w:val="22"/>
          <w:lang w:val="pl-PL" w:bidi="pl-PL" w:eastAsia="pl-PL"/>
        </w:rPr>
        <w:t>KK</w:t>
      </w:r>
      <w:r>
        <w:rPr>
          <w:sz w:val="22"/>
        </w:rPr>
        <w:t xml:space="preserve"> określonym jako obszary </w:t>
      </w:r>
      <w:r>
        <w:rPr>
          <w:sz w:val="22"/>
          <w:lang w:val="pl-PL" w:bidi="pl-PL" w:eastAsia="pl-PL"/>
        </w:rPr>
        <w:t>kolejowe</w:t>
      </w:r>
      <w:r>
        <w:rPr>
          <w:sz w:val="22"/>
        </w:rPr>
        <w:t>.</w:t>
      </w:r>
      <w:r>
        <w:rPr>
          <w:sz w:val="22"/>
          <w:lang w:val="pl-PL" w:bidi="pl-PL" w:eastAsia="pl-PL"/>
        </w:rPr>
        <w:t xml:space="preserve">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sz w:val="22"/>
        </w:rPr>
      </w:pPr>
      <w:r>
        <w:rPr>
          <w:sz w:val="22"/>
        </w:rPr>
        <w:t xml:space="preserve">Projekt uchwały został pozytywnie zaopiniowany przez Komisję Gospodarki Komunalnej oraz Porządku Publicznego Rady Miejskiej w Sępólnie Krajeńskim. </w:t>
      </w:r>
    </w:p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sz w:val="22"/>
        </w:rPr>
      </w:pP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 xml:space="preserve">Przewodniczący Rady 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 w:type="textWrapping"/>
              <w:br w:type="textWrapping"/>
              <w:br w:type="textWrapping"/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SIGNATURE_0_0_TITLE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inż.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SIGNATURE_0_0_FIRSTNAME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Franciszek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SIGNATURE_0_0_LASTNAME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Lesinski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2023-04-25T11:26:35Z</dcterms:created>
  <cp:lastModifiedBy>HOST-13\Frosina</cp:lastModifiedBy>
  <dcterms:modified xsi:type="dcterms:W3CDTF">2023-09-01T05:51:37Z</dcterms:modified>
  <cp:revision>26</cp:revision>
  <dc:subject>w sprawie przejęcia zadania dotyczącego utrzymania grobów i cmentarzy wojennych na terenie Gminy Sępólno Krajeńskie</dc:subject>
  <dc:title>Uchwała Nr LVII/.../2023 z dnia 31 maja 2023 r.</dc:title>
</cp:coreProperties>
</file>