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4CD76C" Type="http://schemas.openxmlformats.org/officeDocument/2006/relationships/officeDocument" Target="/word/document.xml" /><Relationship Id="coreR484CD7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Celem Gminnego Programu Wspierania Rodziny w Gminie Sępólno Krajeńskie na lata 2025-2027 jest wspieranie rodzin przeżywających trudności w wypełnianiu funkcji opiekuńczo-wychowawczych</w:t>
        <w:br w:type="textWrapping"/>
        <w:t>w formie zespołu planowanych działań. Obowiązek opracowania i przyjęcia programu wynika z art. 176 pkt 1 ustawy z dnia 9 czerwca 2011 roku o wspieraniu rodziny i systemie pieczy zastępczej. Zgodnie z zapisami ustawy opracowanie i realizacja 3-letnich gminnych programów wspierania rodziny jest zadaniem własnym gminy. Skuteczna pomoc dla rodziny oraz ochrona dzieci może być osiągnięta przez współpracę wszystkich osób, instytucji i organizacji pracujących z dziećmi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i rodzicami. 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2024-12-18T15:00:52Z</dcterms:created>
  <cp:lastModifiedBy>HOST-13\Frosina</cp:lastModifiedBy>
  <dcterms:modified xsi:type="dcterms:W3CDTF">2024-12-18T14:06:26Z</dcterms:modified>
  <cp:revision>9</cp:revision>
  <dc:subject>w sprawie przyjęcia Gminnego Programu Wspierania Rodziny w Gminie Sępólno Krajeńskie_x000a_na lata 2025 - 2027</dc:subject>
  <dc:title>Uchwała Nr IX/82/2024 z dnia 18 grudnia 2024 r.</dc:title>
</cp:coreProperties>
</file>